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F5F" w14:textId="77777777" w:rsidR="006C10D9" w:rsidRPr="00944FA2" w:rsidRDefault="006C10D9" w:rsidP="006C10D9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>
        <w:rPr>
          <w:rFonts w:eastAsia="Times New Roman"/>
          <w:b/>
          <w:bCs/>
          <w:sz w:val="24"/>
          <w:lang w:eastAsia="ja-JP"/>
        </w:rPr>
        <w:t>Development of FSC Policy on Conversion</w:t>
      </w:r>
    </w:p>
    <w:p w14:paraId="546BE5D3" w14:textId="77777777" w:rsidR="006C10D9" w:rsidRPr="00944FA2" w:rsidRDefault="006C10D9" w:rsidP="006C10D9">
      <w:pPr>
        <w:spacing w:after="0" w:line="240" w:lineRule="auto"/>
        <w:ind w:left="720" w:hanging="720"/>
        <w:rPr>
          <w:rFonts w:eastAsia="Times New Roman"/>
          <w:b/>
          <w:bCs/>
          <w:lang w:eastAsia="ja-JP"/>
        </w:rPr>
      </w:pPr>
    </w:p>
    <w:p w14:paraId="4A5CA239" w14:textId="77777777" w:rsidR="006C10D9" w:rsidRPr="00944FA2" w:rsidRDefault="006C10D9" w:rsidP="006C10D9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 w:rsidRPr="0035513A">
        <w:rPr>
          <w:rFonts w:eastAsia="Times New Roman"/>
          <w:b/>
          <w:bCs/>
          <w:sz w:val="24"/>
          <w:lang w:eastAsia="ja-JP"/>
        </w:rPr>
        <w:t xml:space="preserve">Registration for the </w:t>
      </w:r>
      <w:r w:rsidRPr="00944FA2">
        <w:rPr>
          <w:rFonts w:eastAsia="Times New Roman"/>
          <w:b/>
          <w:bCs/>
          <w:sz w:val="24"/>
          <w:lang w:eastAsia="ja-JP"/>
        </w:rPr>
        <w:t>Consultative Forum</w:t>
      </w:r>
    </w:p>
    <w:p w14:paraId="5EC844FD" w14:textId="77777777" w:rsidR="006C10D9" w:rsidRPr="00944FA2" w:rsidRDefault="006C10D9" w:rsidP="006C10D9">
      <w:pPr>
        <w:spacing w:after="0" w:line="240" w:lineRule="auto"/>
        <w:ind w:left="720" w:hanging="720"/>
        <w:rPr>
          <w:rFonts w:eastAsia="Times New Roman"/>
          <w:bCs/>
          <w:lang w:eastAsia="ja-JP"/>
        </w:rPr>
      </w:pPr>
    </w:p>
    <w:p w14:paraId="440B8769" w14:textId="16E46D58" w:rsidR="006C10D9" w:rsidRPr="00944FA2" w:rsidRDefault="006C10D9" w:rsidP="006C10D9">
      <w:pPr>
        <w:spacing w:after="0" w:line="240" w:lineRule="auto"/>
        <w:jc w:val="center"/>
        <w:rPr>
          <w:rFonts w:eastAsia="Times New Roman"/>
          <w:b/>
          <w:lang w:eastAsia="ja-JP"/>
        </w:rPr>
      </w:pPr>
      <w:r>
        <w:rPr>
          <w:rFonts w:eastAsia="Times New Roman"/>
          <w:b/>
          <w:lang w:eastAsia="ja-JP"/>
        </w:rPr>
        <w:t>Please, fill in and s</w:t>
      </w:r>
      <w:r w:rsidRPr="00944FA2">
        <w:rPr>
          <w:rFonts w:eastAsia="Times New Roman"/>
          <w:b/>
          <w:lang w:eastAsia="ja-JP"/>
        </w:rPr>
        <w:t xml:space="preserve">end to </w:t>
      </w:r>
      <w:r w:rsidR="00620AD2">
        <w:rPr>
          <w:rFonts w:eastAsia="Times New Roman"/>
          <w:b/>
          <w:lang w:eastAsia="ja-JP"/>
        </w:rPr>
        <w:t xml:space="preserve">Yan Li </w:t>
      </w:r>
      <w:hyperlink r:id="rId7" w:history="1">
        <w:r w:rsidR="00620AD2" w:rsidRPr="00C04D36">
          <w:rPr>
            <w:rStyle w:val="Hyperlink"/>
            <w:rFonts w:eastAsia="Times New Roman"/>
            <w:b/>
            <w:lang w:eastAsia="ja-JP"/>
          </w:rPr>
          <w:t>y.li@fsc.org</w:t>
        </w:r>
      </w:hyperlink>
      <w:r w:rsidR="00620AD2">
        <w:rPr>
          <w:rFonts w:eastAsia="Times New Roman"/>
          <w:b/>
          <w:lang w:eastAsia="ja-JP"/>
        </w:rPr>
        <w:t xml:space="preserve"> </w:t>
      </w:r>
      <w:r>
        <w:rPr>
          <w:rFonts w:eastAsia="Times New Roman"/>
          <w:b/>
          <w:lang w:eastAsia="ja-JP"/>
        </w:rPr>
        <w:t xml:space="preserve">  </w:t>
      </w:r>
      <w:r w:rsidRPr="00944FA2">
        <w:rPr>
          <w:rFonts w:eastAsia="Times New Roman"/>
          <w:b/>
          <w:lang w:eastAsia="ja-JP"/>
        </w:rPr>
        <w:t xml:space="preserve"> </w:t>
      </w:r>
    </w:p>
    <w:p w14:paraId="09569765" w14:textId="77777777" w:rsidR="006C10D9" w:rsidRPr="00944FA2" w:rsidRDefault="006C10D9" w:rsidP="006C10D9">
      <w:pPr>
        <w:spacing w:after="0" w:line="240" w:lineRule="auto"/>
        <w:rPr>
          <w:rFonts w:eastAsia="Times New Roman"/>
          <w:i/>
          <w:lang w:eastAsia="ja-JP"/>
        </w:rPr>
      </w:pPr>
    </w:p>
    <w:p w14:paraId="59FAC5C5" w14:textId="77777777" w:rsidR="006C10D9" w:rsidRPr="0035513A" w:rsidRDefault="006C10D9" w:rsidP="006C10D9">
      <w:pPr>
        <w:spacing w:before="120" w:after="0" w:line="240" w:lineRule="auto"/>
        <w:rPr>
          <w:rFonts w:eastAsia="Times New Roman"/>
          <w:lang w:eastAsia="ja-JP"/>
        </w:rPr>
      </w:pPr>
      <w:r w:rsidRPr="0035513A"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 xml:space="preserve"> </w:t>
      </w:r>
      <w:r w:rsidRPr="0035513A">
        <w:rPr>
          <w:rFonts w:eastAsia="Times New Roman"/>
          <w:lang w:eastAsia="ja-JP"/>
        </w:rPr>
        <w:t>Fields with an asterisk (*) are compulsory.</w:t>
      </w:r>
    </w:p>
    <w:p w14:paraId="04820CBB" w14:textId="77777777" w:rsidR="006C10D9" w:rsidRDefault="006C10D9" w:rsidP="006C10D9">
      <w:pPr>
        <w:spacing w:before="120" w:after="0" w:line="240" w:lineRule="auto"/>
        <w:rPr>
          <w:rFonts w:eastAsia="Times New Roman"/>
          <w:b/>
          <w:lang w:eastAsia="ja-JP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6C10D9" w:rsidRPr="00944FA2" w14:paraId="07E77134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C2F2692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Person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al details</w:t>
            </w:r>
          </w:p>
        </w:tc>
      </w:tr>
      <w:tr w:rsidR="006C10D9" w:rsidRPr="00944FA2" w14:paraId="2BE2AFEC" w14:textId="77777777" w:rsidTr="00960078">
        <w:trPr>
          <w:trHeight w:val="1276"/>
        </w:trPr>
        <w:tc>
          <w:tcPr>
            <w:tcW w:w="9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EE9A47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First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</w:p>
          <w:p w14:paraId="60A16D15" w14:textId="77777777" w:rsidR="006C10D9" w:rsidRPr="000267A4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Last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</w:t>
            </w:r>
          </w:p>
        </w:tc>
      </w:tr>
      <w:tr w:rsidR="006C10D9" w:rsidRPr="00944FA2" w14:paraId="02EE52E0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283BCCA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On behalf of (organization, company, government agency, etc.) – if applicable</w:t>
            </w:r>
          </w:p>
        </w:tc>
      </w:tr>
      <w:tr w:rsidR="006C10D9" w:rsidRPr="00944FA2" w14:paraId="66FE7898" w14:textId="77777777" w:rsidTr="00960078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BEE056A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Organization*: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552632A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Position*: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04B320D0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Country*: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6C10D9" w:rsidRPr="00944FA2" w14:paraId="063F1B22" w14:textId="77777777" w:rsidTr="00960078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B653F6D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Contact details</w:t>
            </w:r>
          </w:p>
        </w:tc>
      </w:tr>
      <w:tr w:rsidR="006C10D9" w:rsidRPr="00944FA2" w14:paraId="211F02F1" w14:textId="77777777" w:rsidTr="00960078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00955C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E-mail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376EB221" w14:textId="77777777" w:rsidR="006C10D9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Skype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  <w:p w14:paraId="2CB46F4F" w14:textId="77777777" w:rsidR="006C10D9" w:rsidRPr="00944FA2" w:rsidRDefault="006C10D9" w:rsidP="00960078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Website: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</w:p>
        </w:tc>
      </w:tr>
      <w:tr w:rsidR="006C10D9" w:rsidRPr="00944FA2" w14:paraId="7EE79BAB" w14:textId="77777777" w:rsidTr="00960078">
        <w:tc>
          <w:tcPr>
            <w:tcW w:w="4678" w:type="dxa"/>
            <w:shd w:val="clear" w:color="auto" w:fill="E6E6E6"/>
          </w:tcPr>
          <w:p w14:paraId="3DC097D7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Type of contributor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208DE71A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6C10D9" w:rsidRPr="00944FA2" w14:paraId="436EA6A4" w14:textId="77777777" w:rsidTr="00960078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164BFD6A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>
              <w:rPr>
                <w:rFonts w:eastAsia="Times New Roman"/>
                <w:color w:val="000000"/>
                <w:lang w:eastAsia="ja-JP"/>
              </w:rPr>
              <w:fldChar w:fldCharType="end"/>
            </w:r>
            <w:bookmarkEnd w:id="0"/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Member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 </w:t>
            </w:r>
            <w:r w:rsidRPr="00AA681D">
              <w:rPr>
                <w:rFonts w:eastAsia="Times New Roman"/>
                <w:color w:val="000000"/>
                <w:sz w:val="20"/>
                <w:lang w:eastAsia="ja-JP"/>
              </w:rPr>
              <w:t>(please indicate sub-chamber)</w:t>
            </w:r>
          </w:p>
          <w:p w14:paraId="7C457C95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4" w:hanging="34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>
              <w:rPr>
                <w:rFonts w:eastAsia="Times New Roman"/>
                <w:color w:val="000000"/>
                <w:lang w:eastAsia="ja-JP"/>
              </w:rPr>
              <w:t xml:space="preserve"> Economic </w:t>
            </w:r>
          </w:p>
          <w:p w14:paraId="10C95F5C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Chamber: 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Environmental </w:t>
            </w:r>
          </w:p>
          <w:p w14:paraId="185C1062" w14:textId="77777777" w:rsidR="006C10D9" w:rsidRPr="00944FA2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 xml:space="preserve">FSC </w:t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>Chamber: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lang w:eastAsia="ja-JP"/>
              </w:rPr>
              <w:t xml:space="preserve">Social </w:t>
            </w:r>
          </w:p>
          <w:p w14:paraId="1EED4FC7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Certificate holders are issued code numbers by FSC accredited Certification Bodies, e.g. CB-COC-0001 or CB-FM/COC-0001."/>
                  <w:statusText w:type="text" w:val="Certificate holders are issued code numbers by FSC accredited Certification Bodies, e.g. CB-COC-0001 or CB-FM/COC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>FSC Network Partner</w:t>
            </w:r>
          </w:p>
          <w:p w14:paraId="111A4669" w14:textId="77777777" w:rsidR="006C10D9" w:rsidRPr="00820463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 xml:space="preserve">     </w:t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 xml:space="preserve">Country or Region: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380BD7B4" w14:textId="77777777" w:rsidR="006C10D9" w:rsidRPr="00944FA2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Certificate Holder</w:t>
            </w:r>
          </w:p>
          <w:p w14:paraId="395ED8A7" w14:textId="77777777" w:rsidR="006C10D9" w:rsidRPr="00944FA2" w:rsidRDefault="006C10D9" w:rsidP="00960078">
            <w:pPr>
              <w:tabs>
                <w:tab w:val="left" w:pos="724"/>
                <w:tab w:val="left" w:pos="1334"/>
              </w:tabs>
              <w:spacing w:before="60" w:after="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FSC-accredited </w:t>
            </w:r>
            <w:r>
              <w:rPr>
                <w:rFonts w:eastAsia="Times New Roman"/>
                <w:b/>
                <w:color w:val="000000"/>
                <w:lang w:eastAsia="ja-JP"/>
              </w:rPr>
              <w:t>C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ertification </w:t>
            </w:r>
            <w:r>
              <w:rPr>
                <w:rFonts w:eastAsia="Times New Roman"/>
                <w:b/>
                <w:color w:val="000000"/>
                <w:lang w:eastAsia="ja-JP"/>
              </w:rPr>
              <w:t>B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od</w:t>
            </w:r>
            <w:r>
              <w:rPr>
                <w:rFonts w:eastAsia="Times New Roman"/>
                <w:b/>
                <w:color w:val="000000"/>
                <w:lang w:eastAsia="ja-JP"/>
              </w:rPr>
              <w:t>y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06AA445B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Organization </w:t>
            </w:r>
          </w:p>
          <w:p w14:paraId="4D0D07B0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Private company or corporation</w:t>
            </w:r>
          </w:p>
          <w:p w14:paraId="07ECC05C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Industry association</w:t>
            </w:r>
          </w:p>
          <w:p w14:paraId="209C3F99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color w:val="000000"/>
                <w:lang w:eastAsia="ja-JP"/>
              </w:rPr>
              <w:t>NGO</w:t>
            </w:r>
          </w:p>
          <w:p w14:paraId="25409093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Trade association</w:t>
            </w:r>
          </w:p>
          <w:p w14:paraId="38F70F86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Government or local authority</w:t>
            </w:r>
          </w:p>
          <w:p w14:paraId="791B6364" w14:textId="77777777" w:rsidR="006C10D9" w:rsidRPr="00944FA2" w:rsidRDefault="006C10D9" w:rsidP="00960078">
            <w:pPr>
              <w:tabs>
                <w:tab w:val="left" w:pos="1005"/>
              </w:tabs>
              <w:spacing w:before="60" w:after="0" w:line="240" w:lineRule="auto"/>
              <w:ind w:left="1005" w:hanging="648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>Other: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2AC0D9C2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Individua</w:t>
            </w:r>
            <w:r>
              <w:rPr>
                <w:rFonts w:eastAsia="Times New Roman"/>
                <w:b/>
                <w:color w:val="000000"/>
                <w:lang w:eastAsia="ja-JP"/>
              </w:rPr>
              <w:t>l</w:t>
            </w:r>
          </w:p>
        </w:tc>
      </w:tr>
    </w:tbl>
    <w:p w14:paraId="06FBC024" w14:textId="77777777" w:rsidR="006C10D9" w:rsidRDefault="006C10D9" w:rsidP="006C10D9"/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6C10D9" w:rsidRPr="00944FA2" w14:paraId="707C3977" w14:textId="77777777" w:rsidTr="00960078">
        <w:tc>
          <w:tcPr>
            <w:tcW w:w="4678" w:type="dxa"/>
            <w:tcBorders>
              <w:top w:val="single" w:sz="4" w:space="0" w:color="auto"/>
            </w:tcBorders>
            <w:shd w:val="clear" w:color="auto" w:fill="E6E6E6"/>
          </w:tcPr>
          <w:p w14:paraId="0306E166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Interest you represent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3A01C1FF" w14:textId="77777777" w:rsidR="006C10D9" w:rsidRPr="00944FA2" w:rsidRDefault="006C10D9" w:rsidP="00960078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6C10D9" w:rsidRPr="00944FA2" w14:paraId="2B83C585" w14:textId="77777777" w:rsidTr="00960078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68B5754D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>
              <w:rPr>
                <w:rFonts w:eastAsia="Times New Roman"/>
                <w:b/>
                <w:color w:val="000000"/>
                <w:lang w:eastAsia="ja-JP"/>
              </w:rPr>
              <w:t>Economic</w:t>
            </w:r>
          </w:p>
          <w:p w14:paraId="1461FA8B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4" w:hanging="34"/>
              <w:rPr>
                <w:rFonts w:eastAsia="Times New Roman"/>
                <w:color w:val="000000"/>
                <w:lang w:eastAsia="ja-JP"/>
              </w:rPr>
            </w:pPr>
            <w:r w:rsidRPr="00611A84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color w:val="000000"/>
                <w:lang w:eastAsia="ja-JP"/>
              </w:rPr>
            </w:r>
            <w:r w:rsidR="001F71CF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>Environmental</w:t>
            </w:r>
          </w:p>
          <w:p w14:paraId="0DD56BBC" w14:textId="77777777" w:rsidR="006C10D9" w:rsidRDefault="006C10D9" w:rsidP="00960078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instrText xml:space="preserve"> FORMCHECKBOX </w:instrText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</w:r>
            <w:r w:rsidR="001F71CF">
              <w:rPr>
                <w:rFonts w:eastAsia="Times New Roman"/>
                <w:b/>
                <w:color w:val="000000"/>
                <w:lang w:eastAsia="ja-JP"/>
              </w:rPr>
              <w:fldChar w:fldCharType="separate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fldChar w:fldCharType="end"/>
            </w:r>
            <w:r w:rsidRPr="00611A84">
              <w:rPr>
                <w:rFonts w:eastAsia="Times New Roman"/>
                <w:b/>
                <w:color w:val="000000"/>
                <w:lang w:eastAsia="ja-JP"/>
              </w:rPr>
              <w:t xml:space="preserve">  </w:t>
            </w:r>
            <w:r>
              <w:rPr>
                <w:rFonts w:eastAsia="Times New Roman"/>
                <w:b/>
                <w:color w:val="000000"/>
                <w:lang w:eastAsia="ja-JP"/>
              </w:rPr>
              <w:t>Social</w:t>
            </w:r>
            <w:r w:rsidRPr="00611A84">
              <w:rPr>
                <w:rFonts w:eastAsia="Times New Roman"/>
                <w:color w:val="000000"/>
                <w:lang w:eastAsia="ja-JP"/>
              </w:rPr>
              <w:t xml:space="preserve"> </w:t>
            </w:r>
          </w:p>
          <w:p w14:paraId="4F92B87A" w14:textId="77777777" w:rsidR="006C10D9" w:rsidRPr="00944FA2" w:rsidRDefault="006C10D9" w:rsidP="00960078">
            <w:pPr>
              <w:spacing w:before="120" w:after="60" w:line="288" w:lineRule="auto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4ABC0E77" w14:textId="77777777" w:rsidR="006C10D9" w:rsidRPr="00944FA2" w:rsidRDefault="006C10D9" w:rsidP="00960078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</w:p>
        </w:tc>
      </w:tr>
    </w:tbl>
    <w:p w14:paraId="1BD9BEB2" w14:textId="7B56063D" w:rsidR="00441BDA" w:rsidRDefault="00441BDA" w:rsidP="006C10D9">
      <w:pPr>
        <w:tabs>
          <w:tab w:val="left" w:pos="2333"/>
        </w:tabs>
        <w:rPr>
          <w:rStyle w:val="FSCSubjectHeading"/>
          <w:b w:val="0"/>
          <w:sz w:val="22"/>
        </w:rPr>
      </w:pPr>
    </w:p>
    <w:p w14:paraId="0B757EA5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35883A76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46379563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5D6ACC9B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653847C0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3B256ABD" w14:textId="77777777" w:rsidR="00441BDA" w:rsidRDefault="00441BDA" w:rsidP="00DC1342">
      <w:pPr>
        <w:rPr>
          <w:rStyle w:val="FSCSubjectHeading"/>
          <w:b w:val="0"/>
          <w:sz w:val="22"/>
        </w:rPr>
      </w:pPr>
    </w:p>
    <w:p w14:paraId="257CB445" w14:textId="77777777" w:rsidR="00441BDA" w:rsidRPr="00DC1342" w:rsidRDefault="00441BDA" w:rsidP="00DC1342">
      <w:pPr>
        <w:rPr>
          <w:rStyle w:val="FSCSubjectHeading"/>
          <w:b w:val="0"/>
          <w:sz w:val="22"/>
        </w:rPr>
      </w:pPr>
    </w:p>
    <w:sectPr w:rsidR="00441BDA" w:rsidRPr="00DC1342" w:rsidSect="0058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6D7D" w14:textId="77777777" w:rsidR="001F71CF" w:rsidRDefault="001F71CF" w:rsidP="00C31A48">
      <w:r>
        <w:separator/>
      </w:r>
    </w:p>
  </w:endnote>
  <w:endnote w:type="continuationSeparator" w:id="0">
    <w:p w14:paraId="48531AC9" w14:textId="77777777" w:rsidR="001F71CF" w:rsidRDefault="001F71CF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5109" w14:textId="77777777" w:rsidR="007963C3" w:rsidRDefault="0079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77777777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FF08" w14:textId="77777777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82DD5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  <w:lang w:val="de-DE" w:eastAsia="de-DE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5" name="Picture 5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6C10D9">
      <w:rPr>
        <w:noProof/>
        <w:sz w:val="18"/>
        <w:szCs w:val="18"/>
      </w:rPr>
      <w:t>2</w:t>
    </w:r>
    <w:r w:rsidR="00AA217E" w:rsidRPr="002907B1">
      <w:rPr>
        <w:sz w:val="18"/>
        <w:szCs w:val="18"/>
      </w:rPr>
      <w:fldChar w:fldCharType="end"/>
    </w:r>
  </w:p>
  <w:p w14:paraId="620F88AA" w14:textId="77777777" w:rsidR="007963C3" w:rsidRPr="006C10D9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6C10D9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International Center GmbH • ic.fsc.org • FSC® F000100</w:t>
    </w:r>
  </w:p>
  <w:p w14:paraId="08FACCAF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188B10C5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30 </w:t>
    </w:r>
  </w:p>
  <w:p w14:paraId="2A0F1C13" w14:textId="77777777" w:rsidR="007963C3" w:rsidRPr="007963C3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7963C3">
      <w:rPr>
        <w:rStyle w:val="FSCAddressDetailsGreen"/>
        <w:rFonts w:ascii="Helvetica" w:hAnsi="Helvetica"/>
        <w:color w:val="000000" w:themeColor="text1"/>
        <w:sz w:val="14"/>
        <w:szCs w:val="14"/>
      </w:rPr>
      <w:t>Geschäftsführer | Directors: Dr. Hans-Joachim Droste and/und Stefan Salvador</w:t>
    </w:r>
  </w:p>
  <w:p w14:paraId="4020BFDC" w14:textId="20B4DBD2" w:rsidR="00AA217E" w:rsidRPr="00532941" w:rsidRDefault="007963C3" w:rsidP="007963C3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7963C3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B692" w14:textId="77777777" w:rsidR="001F71CF" w:rsidRPr="009D7DE8" w:rsidRDefault="001F71CF" w:rsidP="00C31A48">
      <w:pPr>
        <w:pStyle w:val="Footer"/>
      </w:pPr>
    </w:p>
  </w:footnote>
  <w:footnote w:type="continuationSeparator" w:id="0">
    <w:p w14:paraId="2E033B93" w14:textId="77777777" w:rsidR="001F71CF" w:rsidRPr="009D7DE8" w:rsidRDefault="001F71CF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3973" w14:textId="77777777" w:rsidR="007963C3" w:rsidRDefault="0079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8FEC" w14:textId="77777777" w:rsidR="00AA217E" w:rsidRDefault="00532941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  <w:lang w:val="de-DE" w:eastAsia="de-DE"/>
      </w:rPr>
      <w:drawing>
        <wp:anchor distT="0" distB="0" distL="114300" distR="114300" simplePos="0" relativeHeight="251655679" behindDoc="0" locked="0" layoutInCell="1" allowOverlap="1" wp14:anchorId="4A1B8F39" wp14:editId="1E52584C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4" name="Picture 4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0164C"/>
    <w:rsid w:val="00025B10"/>
    <w:rsid w:val="00044C9B"/>
    <w:rsid w:val="000713D2"/>
    <w:rsid w:val="00076D2B"/>
    <w:rsid w:val="000F5251"/>
    <w:rsid w:val="001507B1"/>
    <w:rsid w:val="00153F46"/>
    <w:rsid w:val="00160F0A"/>
    <w:rsid w:val="001729C3"/>
    <w:rsid w:val="001D0188"/>
    <w:rsid w:val="001F71CF"/>
    <w:rsid w:val="00236BFB"/>
    <w:rsid w:val="002517A4"/>
    <w:rsid w:val="002907B1"/>
    <w:rsid w:val="002B09C2"/>
    <w:rsid w:val="002C4E07"/>
    <w:rsid w:val="002D0EC2"/>
    <w:rsid w:val="002D78CB"/>
    <w:rsid w:val="002F5F73"/>
    <w:rsid w:val="0030193A"/>
    <w:rsid w:val="00303D4A"/>
    <w:rsid w:val="00321831"/>
    <w:rsid w:val="00361775"/>
    <w:rsid w:val="0039216F"/>
    <w:rsid w:val="003F4398"/>
    <w:rsid w:val="00422E03"/>
    <w:rsid w:val="00441BDA"/>
    <w:rsid w:val="004E02D2"/>
    <w:rsid w:val="0050107F"/>
    <w:rsid w:val="00532941"/>
    <w:rsid w:val="00582EAB"/>
    <w:rsid w:val="00596368"/>
    <w:rsid w:val="005A4BED"/>
    <w:rsid w:val="005A65A8"/>
    <w:rsid w:val="006201FD"/>
    <w:rsid w:val="00620AD2"/>
    <w:rsid w:val="00674900"/>
    <w:rsid w:val="006B6430"/>
    <w:rsid w:val="006C10D9"/>
    <w:rsid w:val="00700E2E"/>
    <w:rsid w:val="00773B92"/>
    <w:rsid w:val="007963C3"/>
    <w:rsid w:val="007B23B6"/>
    <w:rsid w:val="0083543D"/>
    <w:rsid w:val="00844C82"/>
    <w:rsid w:val="008D64B0"/>
    <w:rsid w:val="00916F85"/>
    <w:rsid w:val="00944320"/>
    <w:rsid w:val="009453F8"/>
    <w:rsid w:val="009468C0"/>
    <w:rsid w:val="00974364"/>
    <w:rsid w:val="009B03FF"/>
    <w:rsid w:val="009B78D0"/>
    <w:rsid w:val="009F016E"/>
    <w:rsid w:val="00A1669E"/>
    <w:rsid w:val="00A449D7"/>
    <w:rsid w:val="00A6059D"/>
    <w:rsid w:val="00A63266"/>
    <w:rsid w:val="00A84C54"/>
    <w:rsid w:val="00A959FD"/>
    <w:rsid w:val="00AA217E"/>
    <w:rsid w:val="00AD60EA"/>
    <w:rsid w:val="00AF09F3"/>
    <w:rsid w:val="00AF3B26"/>
    <w:rsid w:val="00B4725A"/>
    <w:rsid w:val="00B709FD"/>
    <w:rsid w:val="00B75890"/>
    <w:rsid w:val="00C261F5"/>
    <w:rsid w:val="00C31A48"/>
    <w:rsid w:val="00CD3E22"/>
    <w:rsid w:val="00D67FEE"/>
    <w:rsid w:val="00DC1342"/>
    <w:rsid w:val="00DC798C"/>
    <w:rsid w:val="00DD23BC"/>
    <w:rsid w:val="00DD4CBD"/>
    <w:rsid w:val="00DF30A6"/>
    <w:rsid w:val="00E00E1C"/>
    <w:rsid w:val="00E83285"/>
    <w:rsid w:val="00E95F4E"/>
    <w:rsid w:val="00F13303"/>
    <w:rsid w:val="00F63DAE"/>
    <w:rsid w:val="00FD313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AD6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.li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1311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Mia Calderon Simo</dc:creator>
  <cp:keywords/>
  <dc:description/>
  <cp:lastModifiedBy>Yan Li</cp:lastModifiedBy>
  <cp:revision>2</cp:revision>
  <cp:lastPrinted>2015-05-04T10:12:00Z</cp:lastPrinted>
  <dcterms:created xsi:type="dcterms:W3CDTF">2021-02-18T09:50:00Z</dcterms:created>
  <dcterms:modified xsi:type="dcterms:W3CDTF">2021-02-18T09:50:00Z</dcterms:modified>
  <cp:category/>
</cp:coreProperties>
</file>